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A7CB8" w14:textId="77777777" w:rsidR="006E0A78" w:rsidRDefault="006E0A78">
      <w:pPr>
        <w:pStyle w:val="Heading1"/>
        <w:numPr>
          <w:ilvl w:val="0"/>
          <w:numId w:val="0"/>
        </w:numPr>
        <w:spacing w:before="120" w:after="120"/>
      </w:pPr>
    </w:p>
    <w:p w14:paraId="320FA2CB" w14:textId="77777777" w:rsidR="006E0A78" w:rsidRDefault="006E0A78">
      <w:pPr>
        <w:pStyle w:val="Heading1"/>
        <w:numPr>
          <w:ilvl w:val="0"/>
          <w:numId w:val="0"/>
        </w:numPr>
      </w:pPr>
      <w:r>
        <w:t>SCHEDULE 3</w:t>
      </w:r>
    </w:p>
    <w:p w14:paraId="1CE51AA4" w14:textId="77777777" w:rsidR="006E0A78" w:rsidRDefault="006E0A78">
      <w:pPr>
        <w:spacing w:before="120" w:after="120"/>
        <w:ind w:left="0"/>
        <w:jc w:val="center"/>
      </w:pPr>
    </w:p>
    <w:p w14:paraId="1C3BD7B4" w14:textId="77777777" w:rsidR="006E0A78" w:rsidRDefault="006E0A78">
      <w:pPr>
        <w:pStyle w:val="PartHeadingboldcentered"/>
        <w:spacing w:before="120" w:after="120"/>
      </w:pPr>
      <w:r>
        <w:t>Authority RESPONSIBILITIES</w:t>
      </w:r>
    </w:p>
    <w:p w14:paraId="3ECECADD" w14:textId="22258BA1" w:rsidR="004C5937" w:rsidRDefault="006E0A78" w:rsidP="004C5937">
      <w:pPr>
        <w:jc w:val="center"/>
        <w:rPr>
          <w:b/>
        </w:rPr>
      </w:pPr>
      <w:r>
        <w:br w:type="page"/>
      </w:r>
    </w:p>
    <w:p w14:paraId="2DC67F55" w14:textId="77777777" w:rsidR="004C5937" w:rsidRDefault="004C5937" w:rsidP="004C5937">
      <w:pPr>
        <w:pStyle w:val="Heading1"/>
        <w:numPr>
          <w:ilvl w:val="0"/>
          <w:numId w:val="0"/>
        </w:numPr>
        <w:spacing w:before="120" w:after="120"/>
      </w:pPr>
    </w:p>
    <w:p w14:paraId="03AAF88D" w14:textId="479D65CC" w:rsidR="004C5937" w:rsidRDefault="004C5937" w:rsidP="004C5937">
      <w:pPr>
        <w:ind w:left="0"/>
        <w:rPr>
          <w:b/>
        </w:rPr>
      </w:pPr>
      <w:r>
        <w:rPr>
          <w:b/>
        </w:rPr>
        <w:t>Authority Responsibilities</w:t>
      </w:r>
    </w:p>
    <w:p w14:paraId="510DD88B" w14:textId="77777777" w:rsidR="004C5937" w:rsidRDefault="004C5937" w:rsidP="004C5937">
      <w:pPr>
        <w:pStyle w:val="Heading2"/>
      </w:pPr>
      <w:r>
        <w:t>INTRODUCTION</w:t>
      </w:r>
    </w:p>
    <w:p w14:paraId="1B39237E" w14:textId="77777777" w:rsidR="004C5937" w:rsidRDefault="004C5937" w:rsidP="004C5937">
      <w:pPr>
        <w:pStyle w:val="Heading3"/>
        <w:keepLines w:val="0"/>
      </w:pPr>
      <w:r>
        <w:t>The responsibilities of the Authority specified within this Schedule shall be provided to the Supplier free of charge, unless otherwise agreed between the Parties.</w:t>
      </w:r>
    </w:p>
    <w:p w14:paraId="7A1347D3" w14:textId="77777777" w:rsidR="004C5937" w:rsidRDefault="004C5937" w:rsidP="004C5937">
      <w:pPr>
        <w:pStyle w:val="Heading2"/>
      </w:pPr>
      <w:r>
        <w:t>GENERAL OBLIGATIONS</w:t>
      </w:r>
    </w:p>
    <w:p w14:paraId="50B76C8D" w14:textId="77777777" w:rsidR="004C5937" w:rsidRDefault="004C5937" w:rsidP="004C5937">
      <w:pPr>
        <w:keepNext/>
        <w:numPr>
          <w:ilvl w:val="12"/>
          <w:numId w:val="0"/>
        </w:numPr>
        <w:ind w:left="709"/>
      </w:pPr>
      <w:r>
        <w:t>The Authority shall:</w:t>
      </w:r>
    </w:p>
    <w:p w14:paraId="27CC43A7" w14:textId="77777777" w:rsidR="004C5937" w:rsidRDefault="004C5937" w:rsidP="004C593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624C1CC1" w14:textId="77777777" w:rsidR="004C5937" w:rsidRDefault="004C5937" w:rsidP="004C5937">
      <w:pPr>
        <w:numPr>
          <w:ilvl w:val="2"/>
          <w:numId w:val="5"/>
        </w:numPr>
        <w:rPr>
          <w:rFonts w:eastAsia="SimSun"/>
          <w:lang w:eastAsia="zh-CN"/>
        </w:rPr>
      </w:pPr>
      <w:r>
        <w:rPr>
          <w:rFonts w:eastAsia="SimSun"/>
          <w:lang w:eastAsia="zh-CN"/>
        </w:rPr>
        <w:t>provide sufficient and suitably qualified staff to fulfil the Authority’s roles and duties under this Agreement as defined in the Mobilisation Plan;</w:t>
      </w:r>
    </w:p>
    <w:p w14:paraId="1CF81612" w14:textId="77777777" w:rsidR="004C5937" w:rsidRDefault="004C5937" w:rsidP="004C593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747370F9" w14:textId="77777777" w:rsidR="004C5937" w:rsidRDefault="004C5937" w:rsidP="004C593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0BC208C1" w14:textId="77777777" w:rsidR="004C5937" w:rsidRDefault="004C5937" w:rsidP="004C5937">
      <w:pPr>
        <w:pStyle w:val="Heading2"/>
      </w:pPr>
      <w:bookmarkStart w:id="0" w:name="_Ref139152016"/>
      <w:r>
        <w:t>SPECIFIC OBLIGATIONS</w:t>
      </w:r>
      <w:bookmarkEnd w:id="0"/>
    </w:p>
    <w:p w14:paraId="2DD6972D" w14:textId="77777777" w:rsidR="004C5937" w:rsidRPr="0032329B" w:rsidRDefault="004C5937" w:rsidP="004C5937">
      <w:r>
        <w:t>The Authority shall ensure:</w:t>
      </w:r>
    </w:p>
    <w:p w14:paraId="1C7262A1" w14:textId="77777777" w:rsidR="004C5937" w:rsidRPr="0032329B" w:rsidRDefault="004C5937" w:rsidP="004C5937">
      <w:pPr>
        <w:numPr>
          <w:ilvl w:val="2"/>
          <w:numId w:val="120"/>
        </w:numPr>
        <w:rPr>
          <w:rFonts w:eastAsia="SimSun"/>
          <w:lang w:eastAsia="zh-CN"/>
        </w:rPr>
      </w:pPr>
      <w:r w:rsidRPr="0032329B">
        <w:rPr>
          <w:rFonts w:eastAsia="SimSun"/>
          <w:lang w:eastAsia="zh-CN"/>
        </w:rPr>
        <w:t>The Client remains responsible for the whole process of Taking Control of Goods until conclusion by sale even though the assignment has been handed to the Contractor</w:t>
      </w:r>
    </w:p>
    <w:p w14:paraId="6B3E86B0"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requests for any services using the processes outlined in Schedule 2.1. Ensuring that they have funding to pay for the services prior to instructing the Contractor to proceed. </w:t>
      </w:r>
    </w:p>
    <w:p w14:paraId="58C203B9"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payment to the Contractor following the completion of assignments within the timescales. </w:t>
      </w:r>
    </w:p>
    <w:p w14:paraId="2615BEBA" w14:textId="77777777" w:rsidR="004C5937" w:rsidRPr="0032329B" w:rsidRDefault="004C5937" w:rsidP="004C5937">
      <w:pPr>
        <w:numPr>
          <w:ilvl w:val="2"/>
          <w:numId w:val="120"/>
        </w:numPr>
        <w:rPr>
          <w:rFonts w:eastAsia="SimSun"/>
          <w:lang w:eastAsia="zh-CN"/>
        </w:rPr>
      </w:pPr>
      <w:r w:rsidRPr="0032329B">
        <w:rPr>
          <w:rFonts w:eastAsia="SimSun"/>
          <w:lang w:eastAsia="zh-CN"/>
        </w:rPr>
        <w:t>Ensuring they have resources available to respond in a timely manner to any Issues raised as a consequence of contact from the Contractor.</w:t>
      </w:r>
    </w:p>
    <w:p w14:paraId="2E26D899" w14:textId="68448D81" w:rsidR="006E0A78" w:rsidRPr="004C5937" w:rsidRDefault="006E0A78" w:rsidP="004C5937">
      <w:pPr>
        <w:overflowPunct w:val="0"/>
        <w:autoSpaceDE w:val="0"/>
        <w:autoSpaceDN w:val="0"/>
        <w:adjustRightInd w:val="0"/>
        <w:spacing w:before="120" w:after="120"/>
        <w:ind w:left="0"/>
        <w:contextualSpacing/>
        <w:textAlignment w:val="baseline"/>
        <w:rPr>
          <w:rFonts w:ascii="Arial" w:hAnsi="Arial"/>
        </w:rPr>
      </w:pPr>
      <w:bookmarkStart w:id="1" w:name="_GoBack"/>
      <w:bookmarkEnd w:id="1"/>
    </w:p>
    <w:sectPr w:rsidR="006E0A78" w:rsidRPr="004C5937">
      <w:headerReference w:type="even" r:id="rId11"/>
      <w:headerReference w:type="default" r:id="rId12"/>
      <w:footerReference w:type="default" r:id="rId13"/>
      <w:headerReference w:type="first" r:id="rId14"/>
      <w:footerReference w:type="first" r:id="rId15"/>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694DA" w14:textId="77777777" w:rsidR="00AC247A" w:rsidRDefault="00AC247A">
      <w:r>
        <w:separator/>
      </w:r>
    </w:p>
    <w:p w14:paraId="17793FAC" w14:textId="77777777" w:rsidR="00AC247A" w:rsidRDefault="00AC247A"/>
  </w:endnote>
  <w:endnote w:type="continuationSeparator" w:id="0">
    <w:p w14:paraId="214FD59C" w14:textId="77777777" w:rsidR="00AC247A" w:rsidRDefault="00AC247A">
      <w:r>
        <w:continuationSeparator/>
      </w:r>
    </w:p>
    <w:p w14:paraId="0EC2876F" w14:textId="77777777" w:rsidR="00AC247A" w:rsidRDefault="00AC2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D6D2D" w14:textId="77777777" w:rsidR="007B498F" w:rsidRDefault="007B498F">
    <w:pPr>
      <w:pStyle w:val="Footer"/>
    </w:pPr>
    <w:r>
      <w:rPr>
        <w:noProof/>
        <w:lang w:eastAsia="en-GB"/>
      </w:rPr>
      <mc:AlternateContent>
        <mc:Choice Requires="wps">
          <w:drawing>
            <wp:anchor distT="0" distB="0" distL="114300" distR="114300" simplePos="0" relativeHeight="251659264" behindDoc="0" locked="0" layoutInCell="0" allowOverlap="1" wp14:anchorId="2F9E925E" wp14:editId="7161DFFC">
              <wp:simplePos x="0" y="0"/>
              <wp:positionH relativeFrom="page">
                <wp:posOffset>0</wp:posOffset>
              </wp:positionH>
              <wp:positionV relativeFrom="page">
                <wp:posOffset>10225405</wp:posOffset>
              </wp:positionV>
              <wp:extent cx="7562215" cy="273050"/>
              <wp:effectExtent l="0" t="0" r="0" b="12700"/>
              <wp:wrapNone/>
              <wp:docPr id="1" name="MSIPCM327e4824bda95f4a4a3d0bc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F9E925E" id="_x0000_t202" coordsize="21600,21600" o:spt="202" path="m,l,21600r21600,l21600,xe">
              <v:stroke joinstyle="miter"/>
              <v:path gradientshapeok="t" o:connecttype="rect"/>
            </v:shapetype>
            <v:shape id="MSIPCM327e4824bda95f4a4a3d0bc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YsStp68CAABHBQAADgAA&#10;AAAAAAAAAAAAAAAuAgAAZHJzL2Uyb0RvYy54bWxQSwECLQAUAAYACAAAACEAhzzGuN8AAAALAQAA&#10;DwAAAAAAAAAAAAAAAAAJBQAAZHJzL2Rvd25yZXYueG1sUEsFBgAAAAAEAAQA8wAAABUGAAAAAA==&#10;" o:allowincell="f" filled="f" stroked="f" strokeweight=".5pt">
              <v:textbox inset=",0,,0">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E1E57" w14:textId="77777777" w:rsidR="007B498F" w:rsidRDefault="007B498F">
    <w:pPr>
      <w:pStyle w:val="Footer"/>
    </w:pPr>
    <w:r>
      <w:rPr>
        <w:noProof/>
        <w:lang w:eastAsia="en-GB"/>
      </w:rPr>
      <mc:AlternateContent>
        <mc:Choice Requires="wps">
          <w:drawing>
            <wp:anchor distT="0" distB="0" distL="114300" distR="114300" simplePos="0" relativeHeight="251660288" behindDoc="0" locked="0" layoutInCell="0" allowOverlap="1" wp14:anchorId="52DABD75" wp14:editId="2CA31589">
              <wp:simplePos x="0" y="0"/>
              <wp:positionH relativeFrom="page">
                <wp:posOffset>0</wp:posOffset>
              </wp:positionH>
              <wp:positionV relativeFrom="page">
                <wp:posOffset>10225405</wp:posOffset>
              </wp:positionV>
              <wp:extent cx="7562215" cy="273050"/>
              <wp:effectExtent l="0" t="0" r="0" b="12700"/>
              <wp:wrapNone/>
              <wp:docPr id="2" name="MSIPCM0cac4db4b439517d96268a9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2DABD75" id="_x0000_t202" coordsize="21600,21600" o:spt="202" path="m,l,21600r21600,l21600,xe">
              <v:stroke joinstyle="miter"/>
              <v:path gradientshapeok="t" o:connecttype="rect"/>
            </v:shapetype>
            <v:shape id="MSIPCM0cac4db4b439517d96268a9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JQmhKsQIAAFAFAAAO&#10;AAAAAAAAAAAAAAAAAC4CAABkcnMvZTJvRG9jLnhtbFBLAQItABQABgAIAAAAIQCHPMa43wAAAAsB&#10;AAAPAAAAAAAAAAAAAAAAAAsFAABkcnMvZG93bnJldi54bWxQSwUGAAAAAAQABADzAAAAFwYAAAAA&#10;" o:allowincell="f" filled="f" stroked="f" strokeweight=".5pt">
              <v:textbox inset=",0,,0">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03828" w14:textId="77777777" w:rsidR="00AC247A" w:rsidRDefault="00AC247A">
      <w:r>
        <w:separator/>
      </w:r>
    </w:p>
    <w:p w14:paraId="57871073" w14:textId="77777777" w:rsidR="00AC247A" w:rsidRDefault="00AC247A"/>
  </w:footnote>
  <w:footnote w:type="continuationSeparator" w:id="0">
    <w:p w14:paraId="4E64750A" w14:textId="77777777" w:rsidR="00AC247A" w:rsidRDefault="00AC247A">
      <w:r>
        <w:continuationSeparator/>
      </w:r>
    </w:p>
    <w:p w14:paraId="7EEAEF26" w14:textId="77777777" w:rsidR="00AC247A" w:rsidRDefault="00AC24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68308" w14:textId="77777777" w:rsidR="006E0A78" w:rsidRDefault="006E0A78">
    <w:pPr>
      <w:pStyle w:val="Header"/>
      <w:jc w:val="center"/>
    </w:pPr>
  </w:p>
  <w:p w14:paraId="068DA6D2" w14:textId="77777777" w:rsidR="006E0A78" w:rsidRDefault="006E0A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6165C" w14:textId="77777777" w:rsidR="006E0A78" w:rsidRDefault="006E0A78">
    <w:pPr>
      <w:pStyle w:val="Header"/>
      <w:ind w:left="0"/>
      <w:jc w:val="center"/>
    </w:pPr>
    <w:r>
      <w:t xml:space="preserve">OFFICIAL </w:t>
    </w:r>
    <w:r>
      <w:noBreakHyphen/>
      <w:t xml:space="preserve"> SENSITIVE </w:t>
    </w:r>
    <w:r>
      <w:noBreakHyphen/>
      <w:t xml:space="preserve"> COMMERCIAL</w:t>
    </w:r>
  </w:p>
  <w:p w14:paraId="10847EA6" w14:textId="77777777" w:rsidR="00F119B9"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BACB4" w14:textId="77777777" w:rsidR="006E0A78" w:rsidRDefault="006E0A78">
    <w:pPr>
      <w:pStyle w:val="Header"/>
      <w:ind w:left="0"/>
      <w:jc w:val="center"/>
    </w:pPr>
    <w:r>
      <w:t xml:space="preserve">OFFICIAL </w:t>
    </w:r>
    <w:r>
      <w:noBreakHyphen/>
      <w:t xml:space="preserve"> SENSITIVE </w:t>
    </w:r>
    <w:r>
      <w:noBreakHyphen/>
      <w:t xml:space="preserve"> COMMERCIAL</w:t>
    </w:r>
  </w:p>
  <w:p w14:paraId="22AD7200" w14:textId="77777777" w:rsidR="006E0A78"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896B09"/>
    <w:multiLevelType w:val="multilevel"/>
    <w:tmpl w:val="FDA8D58A"/>
    <w:lvl w:ilvl="0">
      <w:start w:val="2"/>
      <w:numFmt w:val="decimal"/>
      <w:lvlText w:val="5.%1"/>
      <w:lvlJc w:val="left"/>
      <w:pPr>
        <w:ind w:left="360" w:hanging="360"/>
      </w:pPr>
      <w:rPr>
        <w:rFonts w:hint="default"/>
        <w:color w:val="auto"/>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9"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10FE1EBD"/>
    <w:multiLevelType w:val="multilevel"/>
    <w:tmpl w:val="B20E6CCA"/>
    <w:lvl w:ilvl="0">
      <w:start w:val="3"/>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9"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21"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9"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2"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9F17FD5"/>
    <w:multiLevelType w:val="multilevel"/>
    <w:tmpl w:val="AE00BFE6"/>
    <w:lvl w:ilvl="0">
      <w:start w:val="3"/>
      <w:numFmt w:val="decimal"/>
      <w:lvlText w:val="%1."/>
      <w:lvlJc w:val="left"/>
      <w:pPr>
        <w:ind w:left="360" w:hanging="360"/>
      </w:pPr>
      <w:rPr>
        <w:rFonts w:hint="default"/>
      </w:rPr>
    </w:lvl>
    <w:lvl w:ilvl="1">
      <w:start w:val="1"/>
      <w:numFmt w:val="bullet"/>
      <w:lvlText w:val=""/>
      <w:lvlJc w:val="left"/>
      <w:pPr>
        <w:ind w:left="1200" w:hanging="774"/>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7"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8"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1" w15:restartNumberingAfterBreak="0">
    <w:nsid w:val="40571263"/>
    <w:multiLevelType w:val="multilevel"/>
    <w:tmpl w:val="A63496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4"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5"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6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4"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1"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8" w15:restartNumberingAfterBreak="0">
    <w:nsid w:val="62A9422C"/>
    <w:multiLevelType w:val="hybridMultilevel"/>
    <w:tmpl w:val="8384BEFE"/>
    <w:lvl w:ilvl="0" w:tplc="08090017">
      <w:start w:val="1"/>
      <w:numFmt w:val="lowerLetter"/>
      <w:lvlText w:val="%1)"/>
      <w:lvlJc w:val="left"/>
      <w:pPr>
        <w:tabs>
          <w:tab w:val="num" w:pos="1070"/>
        </w:tabs>
        <w:ind w:left="1070" w:hanging="360"/>
      </w:pPr>
      <w:rPr>
        <w:rFonts w:hint="default"/>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tentative="1">
      <w:start w:val="1"/>
      <w:numFmt w:val="bullet"/>
      <w:lvlText w:val=""/>
      <w:lvlJc w:val="left"/>
      <w:pPr>
        <w:tabs>
          <w:tab w:val="num" w:pos="2150"/>
        </w:tabs>
        <w:ind w:left="2150" w:hanging="360"/>
      </w:pPr>
      <w:rPr>
        <w:rFonts w:ascii="Wingdings" w:hAnsi="Wingdings" w:hint="default"/>
      </w:rPr>
    </w:lvl>
    <w:lvl w:ilvl="3" w:tplc="08090001" w:tentative="1">
      <w:start w:val="1"/>
      <w:numFmt w:val="bullet"/>
      <w:lvlText w:val=""/>
      <w:lvlJc w:val="left"/>
      <w:pPr>
        <w:tabs>
          <w:tab w:val="num" w:pos="2870"/>
        </w:tabs>
        <w:ind w:left="2870" w:hanging="360"/>
      </w:pPr>
      <w:rPr>
        <w:rFonts w:ascii="Symbol" w:hAnsi="Symbol" w:hint="default"/>
      </w:rPr>
    </w:lvl>
    <w:lvl w:ilvl="4" w:tplc="08090003" w:tentative="1">
      <w:start w:val="1"/>
      <w:numFmt w:val="bullet"/>
      <w:lvlText w:val="o"/>
      <w:lvlJc w:val="left"/>
      <w:pPr>
        <w:tabs>
          <w:tab w:val="num" w:pos="3590"/>
        </w:tabs>
        <w:ind w:left="3590" w:hanging="360"/>
      </w:pPr>
      <w:rPr>
        <w:rFonts w:ascii="Courier New" w:hAnsi="Courier New" w:cs="Courier New" w:hint="default"/>
      </w:rPr>
    </w:lvl>
    <w:lvl w:ilvl="5" w:tplc="08090005" w:tentative="1">
      <w:start w:val="1"/>
      <w:numFmt w:val="bullet"/>
      <w:lvlText w:val=""/>
      <w:lvlJc w:val="left"/>
      <w:pPr>
        <w:tabs>
          <w:tab w:val="num" w:pos="4310"/>
        </w:tabs>
        <w:ind w:left="4310" w:hanging="360"/>
      </w:pPr>
      <w:rPr>
        <w:rFonts w:ascii="Wingdings" w:hAnsi="Wingdings" w:hint="default"/>
      </w:rPr>
    </w:lvl>
    <w:lvl w:ilvl="6" w:tplc="08090001" w:tentative="1">
      <w:start w:val="1"/>
      <w:numFmt w:val="bullet"/>
      <w:lvlText w:val=""/>
      <w:lvlJc w:val="left"/>
      <w:pPr>
        <w:tabs>
          <w:tab w:val="num" w:pos="5030"/>
        </w:tabs>
        <w:ind w:left="5030" w:hanging="360"/>
      </w:pPr>
      <w:rPr>
        <w:rFonts w:ascii="Symbol" w:hAnsi="Symbol" w:hint="default"/>
      </w:rPr>
    </w:lvl>
    <w:lvl w:ilvl="7" w:tplc="08090003" w:tentative="1">
      <w:start w:val="1"/>
      <w:numFmt w:val="bullet"/>
      <w:lvlText w:val="o"/>
      <w:lvlJc w:val="left"/>
      <w:pPr>
        <w:tabs>
          <w:tab w:val="num" w:pos="5750"/>
        </w:tabs>
        <w:ind w:left="5750" w:hanging="360"/>
      </w:pPr>
      <w:rPr>
        <w:rFonts w:ascii="Courier New" w:hAnsi="Courier New" w:cs="Courier New" w:hint="default"/>
      </w:rPr>
    </w:lvl>
    <w:lvl w:ilvl="8" w:tplc="08090005" w:tentative="1">
      <w:start w:val="1"/>
      <w:numFmt w:val="bullet"/>
      <w:lvlText w:val=""/>
      <w:lvlJc w:val="left"/>
      <w:pPr>
        <w:tabs>
          <w:tab w:val="num" w:pos="6470"/>
        </w:tabs>
        <w:ind w:left="6470" w:hanging="360"/>
      </w:pPr>
      <w:rPr>
        <w:rFonts w:ascii="Wingdings" w:hAnsi="Wingdings" w:hint="default"/>
      </w:rPr>
    </w:lvl>
  </w:abstractNum>
  <w:abstractNum w:abstractNumId="79"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4C06E0D"/>
    <w:multiLevelType w:val="multilevel"/>
    <w:tmpl w:val="F7669E14"/>
    <w:numStyleLink w:val="DefinitionList"/>
  </w:abstractNum>
  <w:abstractNum w:abstractNumId="8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3"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4"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7"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8"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9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6"/>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94"/>
  </w:num>
  <w:num w:numId="7">
    <w:abstractNumId w:val="59"/>
  </w:num>
  <w:num w:numId="8">
    <w:abstractNumId w:val="2"/>
  </w:num>
  <w:num w:numId="9">
    <w:abstractNumId w:val="81"/>
  </w:num>
  <w:num w:numId="10">
    <w:abstractNumId w:val="12"/>
  </w:num>
  <w:num w:numId="11">
    <w:abstractNumId w:val="91"/>
  </w:num>
  <w:num w:numId="12">
    <w:abstractNumId w:val="53"/>
  </w:num>
  <w:num w:numId="13">
    <w:abstractNumId w:val="55"/>
  </w:num>
  <w:num w:numId="14">
    <w:abstractNumId w:val="38"/>
  </w:num>
  <w:num w:numId="15">
    <w:abstractNumId w:val="37"/>
  </w:num>
  <w:num w:numId="16">
    <w:abstractNumId w:val="65"/>
  </w:num>
  <w:num w:numId="17">
    <w:abstractNumId w:val="67"/>
  </w:num>
  <w:num w:numId="18">
    <w:abstractNumId w:val="89"/>
  </w:num>
  <w:num w:numId="19">
    <w:abstractNumId w:val="46"/>
  </w:num>
  <w:num w:numId="20">
    <w:abstractNumId w:val="70"/>
  </w:num>
  <w:num w:numId="21">
    <w:abstractNumId w:val="5"/>
  </w:num>
  <w:num w:numId="22">
    <w:abstractNumId w:val="1"/>
  </w:num>
  <w:num w:numId="23">
    <w:abstractNumId w:val="19"/>
  </w:num>
  <w:num w:numId="24">
    <w:abstractNumId w:val="39"/>
  </w:num>
  <w:num w:numId="25">
    <w:abstractNumId w:val="75"/>
  </w:num>
  <w:num w:numId="26">
    <w:abstractNumId w:val="16"/>
  </w:num>
  <w:num w:numId="27">
    <w:abstractNumId w:val="93"/>
  </w:num>
  <w:num w:numId="28">
    <w:abstractNumId w:val="8"/>
  </w:num>
  <w:num w:numId="29">
    <w:abstractNumId w:val="63"/>
  </w:num>
  <w:num w:numId="30">
    <w:abstractNumId w:val="79"/>
  </w:num>
  <w:num w:numId="31">
    <w:abstractNumId w:val="86"/>
  </w:num>
  <w:num w:numId="32">
    <w:abstractNumId w:val="13"/>
  </w:num>
  <w:num w:numId="33">
    <w:abstractNumId w:val="40"/>
  </w:num>
  <w:num w:numId="34">
    <w:abstractNumId w:val="74"/>
  </w:num>
  <w:num w:numId="35">
    <w:abstractNumId w:val="7"/>
  </w:num>
  <w:num w:numId="36">
    <w:abstractNumId w:val="11"/>
  </w:num>
  <w:num w:numId="37">
    <w:abstractNumId w:val="85"/>
  </w:num>
  <w:num w:numId="38">
    <w:abstractNumId w:val="47"/>
  </w:num>
  <w:num w:numId="39">
    <w:abstractNumId w:val="18"/>
  </w:num>
  <w:num w:numId="40">
    <w:abstractNumId w:val="84"/>
  </w:num>
  <w:num w:numId="41">
    <w:abstractNumId w:val="60"/>
  </w:num>
  <w:num w:numId="42">
    <w:abstractNumId w:val="15"/>
  </w:num>
  <w:num w:numId="43">
    <w:abstractNumId w:val="10"/>
  </w:num>
  <w:num w:numId="44">
    <w:abstractNumId w:val="33"/>
  </w:num>
  <w:num w:numId="45">
    <w:abstractNumId w:val="35"/>
  </w:num>
  <w:num w:numId="46">
    <w:abstractNumId w:val="52"/>
  </w:num>
  <w:num w:numId="47">
    <w:abstractNumId w:val="62"/>
  </w:num>
  <w:num w:numId="48">
    <w:abstractNumId w:val="69"/>
  </w:num>
  <w:num w:numId="49">
    <w:abstractNumId w:val="45"/>
  </w:num>
  <w:num w:numId="50">
    <w:abstractNumId w:val="66"/>
  </w:num>
  <w:num w:numId="51">
    <w:abstractNumId w:val="32"/>
  </w:num>
  <w:num w:numId="52">
    <w:abstractNumId w:val="87"/>
  </w:num>
  <w:num w:numId="53">
    <w:abstractNumId w:val="49"/>
  </w:num>
  <w:num w:numId="54">
    <w:abstractNumId w:val="58"/>
  </w:num>
  <w:num w:numId="55">
    <w:abstractNumId w:val="3"/>
  </w:num>
  <w:num w:numId="56">
    <w:abstractNumId w:val="90"/>
  </w:num>
  <w:num w:numId="57">
    <w:abstractNumId w:val="50"/>
  </w:num>
  <w:num w:numId="58">
    <w:abstractNumId w:val="71"/>
  </w:num>
  <w:num w:numId="59">
    <w:abstractNumId w:val="21"/>
  </w:num>
  <w:num w:numId="60">
    <w:abstractNumId w:val="25"/>
  </w:num>
  <w:num w:numId="61">
    <w:abstractNumId w:val="64"/>
  </w:num>
  <w:num w:numId="62">
    <w:abstractNumId w:val="29"/>
  </w:num>
  <w:num w:numId="63">
    <w:abstractNumId w:val="22"/>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num>
  <w:num w:numId="66">
    <w:abstractNumId w:val="27"/>
  </w:num>
  <w:num w:numId="67">
    <w:abstractNumId w:val="14"/>
  </w:num>
  <w:num w:numId="68">
    <w:abstractNumId w:val="57"/>
  </w:num>
  <w:num w:numId="69">
    <w:abstractNumId w:val="80"/>
  </w:num>
  <w:num w:numId="7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num>
  <w:num w:numId="8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1"/>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
  </w:num>
  <w:num w:numId="101">
    <w:abstractNumId w:val="83"/>
  </w:num>
  <w:num w:numId="102">
    <w:abstractNumId w:val="54"/>
  </w:num>
  <w:num w:numId="103">
    <w:abstractNumId w:val="92"/>
  </w:num>
  <w:num w:numId="104">
    <w:abstractNumId w:val="88"/>
  </w:num>
  <w:num w:numId="105">
    <w:abstractNumId w:val="26"/>
  </w:num>
  <w:num w:numId="106">
    <w:abstractNumId w:val="24"/>
  </w:num>
  <w:num w:numId="107">
    <w:abstractNumId w:val="42"/>
  </w:num>
  <w:num w:numId="108">
    <w:abstractNumId w:val="48"/>
  </w:num>
  <w:num w:numId="1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7"/>
  </w:num>
  <w:num w:numId="1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num>
  <w:num w:numId="117">
    <w:abstractNumId w:val="78"/>
  </w:num>
  <w:num w:numId="118">
    <w:abstractNumId w:val="4"/>
  </w:num>
  <w:num w:numId="119">
    <w:abstractNumId w:val="44"/>
  </w:num>
  <w:num w:numId="120">
    <w:abstractNumId w:val="5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B9"/>
    <w:rsid w:val="001A23E6"/>
    <w:rsid w:val="002427B4"/>
    <w:rsid w:val="004C5937"/>
    <w:rsid w:val="00593DE3"/>
    <w:rsid w:val="006E0A78"/>
    <w:rsid w:val="007273D6"/>
    <w:rsid w:val="00737584"/>
    <w:rsid w:val="007820A8"/>
    <w:rsid w:val="007B498F"/>
    <w:rsid w:val="009177B8"/>
    <w:rsid w:val="009374A2"/>
    <w:rsid w:val="00A20946"/>
    <w:rsid w:val="00A80C6B"/>
    <w:rsid w:val="00A9795A"/>
    <w:rsid w:val="00AC247A"/>
    <w:rsid w:val="00B87452"/>
    <w:rsid w:val="00BF19E8"/>
    <w:rsid w:val="00C021E2"/>
    <w:rsid w:val="00C56791"/>
    <w:rsid w:val="00D56B20"/>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8242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7B498F"/>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B5CB9-C407-4FEA-9E0B-91BE42C04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3D576C-1121-4D83-9158-A6AB95A45F13}">
  <ds:schemaRefs>
    <ds:schemaRef ds:uri="http://purl.org/dc/elements/1.1/"/>
    <ds:schemaRef ds:uri="http://schemas.microsoft.com/office/2006/metadata/properties"/>
    <ds:schemaRef ds:uri="http://schemas.microsoft.com/office/2006/documentManagement/types"/>
    <ds:schemaRef ds:uri="dea30bfe-9705-4682-ab41-015fcca4e616"/>
    <ds:schemaRef ds:uri="http://purl.org/dc/dcmitype/"/>
    <ds:schemaRef ds:uri="http://schemas.microsoft.com/office/infopath/2007/PartnerControls"/>
    <ds:schemaRef ds:uri="http://schemas.openxmlformats.org/package/2006/metadata/core-properties"/>
    <ds:schemaRef ds:uri="16e84d32-8e3d-449c-a871-64be9ea736bc"/>
    <ds:schemaRef ds:uri="http://www.w3.org/XML/1998/namespace"/>
    <ds:schemaRef ds:uri="http://purl.org/dc/terms/"/>
  </ds:schemaRefs>
</ds:datastoreItem>
</file>

<file path=customXml/itemProps3.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4.xml><?xml version="1.0" encoding="utf-8"?>
<ds:datastoreItem xmlns:ds="http://schemas.openxmlformats.org/officeDocument/2006/customXml" ds:itemID="{BC79D6A9-FCE6-4AE4-B25A-E0E104DD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2021-08-12T09:46:00Z</dcterms:created>
  <dcterms:modified xsi:type="dcterms:W3CDTF">2021-08-12T09:46:00Z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2021-06-22T11:26:53Z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043827f4-b1a4-4840-b78c-7cebe5a426ff</vt:lpwstr>
  </property>
  <property fmtid="{D5CDD505-2E9C-101B-9397-08002B2CF9AE}" pid="10" name="MSIP_Label_f9af038e-07b4-4369-a678-c835687cb272_ContentBits">
    <vt:lpwstr>2</vt:lpwstr>
  </property>
</Properties>
</file>